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BDD94" w14:textId="77777777" w:rsidR="00172B30" w:rsidRDefault="00857875">
      <w:pPr>
        <w:spacing w:line="331" w:lineRule="auto"/>
        <w:jc w:val="center"/>
        <w:rPr>
          <w:rFonts w:ascii="Times New Roman" w:eastAsia="Times New Roman" w:hAnsi="Times New Roman" w:cs="Times New Roman"/>
          <w:sz w:val="24"/>
          <w:szCs w:val="24"/>
        </w:rPr>
      </w:pPr>
      <w:r>
        <w:rPr>
          <w:noProof/>
          <w:highlight w:val="white"/>
        </w:rPr>
        <w:drawing>
          <wp:inline distT="114300" distB="114300" distL="114300" distR="114300" wp14:anchorId="0829B2D2" wp14:editId="42BDD384">
            <wp:extent cx="1452563" cy="1452563"/>
            <wp:effectExtent l="0" t="0" r="0" b="0"/>
            <wp:docPr id="1" name="image1.png" descr="SGA_Primary_2Color_CMYK.png"/>
            <wp:cNvGraphicFramePr/>
            <a:graphic xmlns:a="http://schemas.openxmlformats.org/drawingml/2006/main">
              <a:graphicData uri="http://schemas.openxmlformats.org/drawingml/2006/picture">
                <pic:pic xmlns:pic="http://schemas.openxmlformats.org/drawingml/2006/picture">
                  <pic:nvPicPr>
                    <pic:cNvPr id="0" name="image1.png" descr="SGA_Primary_2Color_CMYK.png"/>
                    <pic:cNvPicPr preferRelativeResize="0"/>
                  </pic:nvPicPr>
                  <pic:blipFill>
                    <a:blip r:embed="rId4"/>
                    <a:srcRect/>
                    <a:stretch>
                      <a:fillRect/>
                    </a:stretch>
                  </pic:blipFill>
                  <pic:spPr>
                    <a:xfrm>
                      <a:off x="0" y="0"/>
                      <a:ext cx="1452563" cy="1452563"/>
                    </a:xfrm>
                    <a:prstGeom prst="rect">
                      <a:avLst/>
                    </a:prstGeom>
                    <a:ln/>
                  </pic:spPr>
                </pic:pic>
              </a:graphicData>
            </a:graphic>
          </wp:inline>
        </w:drawing>
      </w:r>
    </w:p>
    <w:p w14:paraId="25507552" w14:textId="77777777" w:rsidR="00172B30" w:rsidRDefault="00172B30">
      <w:pPr>
        <w:rPr>
          <w:rFonts w:ascii="Times New Roman" w:eastAsia="Times New Roman" w:hAnsi="Times New Roman" w:cs="Times New Roman"/>
          <w:sz w:val="24"/>
          <w:szCs w:val="24"/>
        </w:rPr>
      </w:pPr>
    </w:p>
    <w:p w14:paraId="1AB19CB0" w14:textId="77777777" w:rsidR="00172B30" w:rsidRDefault="00857875">
      <w:pPr>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 20-21 RS VI</w:t>
      </w:r>
      <w:bookmarkStart w:id="0" w:name="_GoBack"/>
      <w:bookmarkEnd w:id="0"/>
    </w:p>
    <w:p w14:paraId="2AD4D3DF" w14:textId="77777777" w:rsidR="00172B30" w:rsidRDefault="00172B30">
      <w:pPr>
        <w:rPr>
          <w:rFonts w:ascii="Times New Roman" w:eastAsia="Times New Roman" w:hAnsi="Times New Roman" w:cs="Times New Roman"/>
          <w:sz w:val="24"/>
          <w:szCs w:val="24"/>
        </w:rPr>
      </w:pPr>
    </w:p>
    <w:p w14:paraId="41D0D3E0" w14:textId="77777777" w:rsidR="00172B30" w:rsidRDefault="00857875">
      <w:pPr>
        <w:rPr>
          <w:rFonts w:ascii="Times New Roman" w:eastAsia="Times New Roman" w:hAnsi="Times New Roman" w:cs="Times New Roman"/>
          <w:sz w:val="24"/>
          <w:szCs w:val="24"/>
        </w:rPr>
      </w:pPr>
      <w:r>
        <w:rPr>
          <w:rFonts w:ascii="Times New Roman" w:eastAsia="Times New Roman" w:hAnsi="Times New Roman" w:cs="Times New Roman"/>
          <w:sz w:val="24"/>
          <w:szCs w:val="24"/>
        </w:rPr>
        <w:t>Author(s): Vice Chair Clendennin &amp; Student Jay McGee</w:t>
      </w:r>
    </w:p>
    <w:p w14:paraId="035D0541" w14:textId="77777777" w:rsidR="00172B30" w:rsidRDefault="00172B30">
      <w:pPr>
        <w:rPr>
          <w:rFonts w:ascii="Times New Roman" w:eastAsia="Times New Roman" w:hAnsi="Times New Roman" w:cs="Times New Roman"/>
          <w:sz w:val="24"/>
          <w:szCs w:val="24"/>
        </w:rPr>
      </w:pPr>
    </w:p>
    <w:p w14:paraId="229F5007" w14:textId="77777777" w:rsidR="00172B30" w:rsidRDefault="00857875">
      <w:pPr>
        <w:rPr>
          <w:rFonts w:ascii="Times New Roman" w:eastAsia="Times New Roman" w:hAnsi="Times New Roman" w:cs="Times New Roman"/>
          <w:sz w:val="24"/>
          <w:szCs w:val="24"/>
        </w:rPr>
      </w:pPr>
      <w:r>
        <w:rPr>
          <w:rFonts w:ascii="Times New Roman" w:eastAsia="Times New Roman" w:hAnsi="Times New Roman" w:cs="Times New Roman"/>
          <w:sz w:val="24"/>
          <w:szCs w:val="24"/>
        </w:rPr>
        <w:t>To read as follows:</w:t>
      </w:r>
    </w:p>
    <w:p w14:paraId="54CDE5F9" w14:textId="77777777" w:rsidR="00172B30" w:rsidRDefault="00172B30">
      <w:pPr>
        <w:rPr>
          <w:rFonts w:ascii="Times New Roman" w:eastAsia="Times New Roman" w:hAnsi="Times New Roman" w:cs="Times New Roman"/>
          <w:sz w:val="24"/>
          <w:szCs w:val="24"/>
        </w:rPr>
      </w:pPr>
    </w:p>
    <w:p w14:paraId="79FC5B98" w14:textId="77777777" w:rsidR="00172B30" w:rsidRDefault="008578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the climate crisis is a serious threat to current and future generations here at the University of West Florida and around the world; and, </w:t>
      </w:r>
    </w:p>
    <w:p w14:paraId="6152C3C3" w14:textId="77777777" w:rsidR="00172B30" w:rsidRDefault="00172B30">
      <w:pPr>
        <w:rPr>
          <w:rFonts w:ascii="Times New Roman" w:eastAsia="Times New Roman" w:hAnsi="Times New Roman" w:cs="Times New Roman"/>
          <w:sz w:val="24"/>
          <w:szCs w:val="24"/>
        </w:rPr>
      </w:pPr>
    </w:p>
    <w:p w14:paraId="3F2CFF42" w14:textId="77777777" w:rsidR="00172B30" w:rsidRDefault="00857875">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Paris Climate Agreement calls to strengthen the global response to the threat of climate change by keeping a global temperature rise this century below two degrees Celsius and to pursue efforts to limit the temperature increase even further to</w:t>
      </w:r>
      <w:r>
        <w:rPr>
          <w:rFonts w:ascii="Times New Roman" w:eastAsia="Times New Roman" w:hAnsi="Times New Roman" w:cs="Times New Roman"/>
          <w:sz w:val="24"/>
          <w:szCs w:val="24"/>
        </w:rPr>
        <w:t xml:space="preserve"> one-and-a-half degrees Celsius; and, </w:t>
      </w:r>
    </w:p>
    <w:p w14:paraId="3C4964A3" w14:textId="77777777" w:rsidR="00172B30" w:rsidRDefault="00172B30">
      <w:pPr>
        <w:rPr>
          <w:rFonts w:ascii="Times New Roman" w:eastAsia="Times New Roman" w:hAnsi="Times New Roman" w:cs="Times New Roman"/>
          <w:sz w:val="24"/>
          <w:szCs w:val="24"/>
        </w:rPr>
      </w:pPr>
    </w:p>
    <w:p w14:paraId="66A69D00" w14:textId="77777777" w:rsidR="00172B30" w:rsidRDefault="008578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available wind resources could power the nation ten times over and existing solar potential could provide more than 100 times current energy needs; and, </w:t>
      </w:r>
    </w:p>
    <w:p w14:paraId="20E1F666" w14:textId="77777777" w:rsidR="00172B30" w:rsidRDefault="00172B30">
      <w:pPr>
        <w:rPr>
          <w:rFonts w:ascii="Times New Roman" w:eastAsia="Times New Roman" w:hAnsi="Times New Roman" w:cs="Times New Roman"/>
          <w:sz w:val="24"/>
          <w:szCs w:val="24"/>
        </w:rPr>
      </w:pPr>
    </w:p>
    <w:p w14:paraId="17B66207" w14:textId="77777777" w:rsidR="00172B30" w:rsidRDefault="008578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too much of the University of West Florida </w:t>
      </w:r>
      <w:r>
        <w:rPr>
          <w:rFonts w:ascii="Times New Roman" w:eastAsia="Times New Roman" w:hAnsi="Times New Roman" w:cs="Times New Roman"/>
          <w:sz w:val="24"/>
          <w:szCs w:val="24"/>
        </w:rPr>
        <w:t xml:space="preserve">energy comes from fossil fuels that pollute our air and water and alter our climate; and, </w:t>
      </w:r>
    </w:p>
    <w:p w14:paraId="4ADB5825" w14:textId="77777777" w:rsidR="00172B30" w:rsidRDefault="00172B30">
      <w:pPr>
        <w:rPr>
          <w:rFonts w:ascii="Times New Roman" w:eastAsia="Times New Roman" w:hAnsi="Times New Roman" w:cs="Times New Roman"/>
          <w:sz w:val="24"/>
          <w:szCs w:val="24"/>
        </w:rPr>
      </w:pPr>
    </w:p>
    <w:p w14:paraId="5BD166B8" w14:textId="77777777" w:rsidR="00172B30" w:rsidRDefault="00857875">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schools are already acting to reduce carbon emissions and promote clean energy, including Vanderbilt University, Stanford University, Cornell University, a</w:t>
      </w:r>
      <w:r>
        <w:rPr>
          <w:rFonts w:ascii="Times New Roman" w:eastAsia="Times New Roman" w:hAnsi="Times New Roman" w:cs="Times New Roman"/>
          <w:sz w:val="24"/>
          <w:szCs w:val="24"/>
        </w:rPr>
        <w:t xml:space="preserve">nd the University of Arizona. </w:t>
      </w:r>
    </w:p>
    <w:p w14:paraId="0B5E9489" w14:textId="77777777" w:rsidR="00172B30" w:rsidRDefault="00172B30">
      <w:pPr>
        <w:rPr>
          <w:rFonts w:ascii="Times New Roman" w:eastAsia="Times New Roman" w:hAnsi="Times New Roman" w:cs="Times New Roman"/>
          <w:sz w:val="24"/>
          <w:szCs w:val="24"/>
        </w:rPr>
      </w:pPr>
    </w:p>
    <w:p w14:paraId="467510A1" w14:textId="77777777" w:rsidR="00172B30" w:rsidRDefault="0085787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over 650 colleges and universities have made commitments to reduce pollution by achieving carbon neutrality near mid-century; and, </w:t>
      </w:r>
    </w:p>
    <w:p w14:paraId="140BC78F" w14:textId="77777777" w:rsidR="00172B30" w:rsidRDefault="00172B30">
      <w:pPr>
        <w:rPr>
          <w:rFonts w:ascii="Times New Roman" w:eastAsia="Times New Roman" w:hAnsi="Times New Roman" w:cs="Times New Roman"/>
          <w:sz w:val="24"/>
          <w:szCs w:val="24"/>
        </w:rPr>
      </w:pPr>
    </w:p>
    <w:p w14:paraId="22F36EFA" w14:textId="77777777" w:rsidR="00172B30" w:rsidRDefault="00857875">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UWF can get 100 percent of its energy from clean, renewable sources by ha</w:t>
      </w:r>
      <w:r>
        <w:rPr>
          <w:rFonts w:ascii="Times New Roman" w:eastAsia="Times New Roman" w:hAnsi="Times New Roman" w:cs="Times New Roman"/>
          <w:sz w:val="24"/>
          <w:szCs w:val="24"/>
        </w:rPr>
        <w:t xml:space="preserve">rnessing solar and wind resources and taking advantage of innovations in energy efficiency, green transportation, energy storage, and other technologies; </w:t>
      </w:r>
    </w:p>
    <w:p w14:paraId="6FF51EDF" w14:textId="77777777" w:rsidR="00172B30" w:rsidRDefault="00172B30">
      <w:pPr>
        <w:rPr>
          <w:rFonts w:ascii="Times New Roman" w:eastAsia="Times New Roman" w:hAnsi="Times New Roman" w:cs="Times New Roman"/>
          <w:sz w:val="24"/>
          <w:szCs w:val="24"/>
        </w:rPr>
      </w:pPr>
    </w:p>
    <w:p w14:paraId="29AE37BD" w14:textId="77777777" w:rsidR="00172B30" w:rsidRDefault="0085787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THEREFORE, BE IT RESOLVED that the University of West Florida Student Government Association support</w:t>
      </w:r>
      <w:r>
        <w:rPr>
          <w:rFonts w:ascii="Times New Roman" w:eastAsia="Times New Roman" w:hAnsi="Times New Roman" w:cs="Times New Roman"/>
          <w:sz w:val="24"/>
          <w:szCs w:val="24"/>
        </w:rPr>
        <w:t xml:space="preserve">s and urges the transition of all University operations to be powered by 100 percent clean, renewable energy by no later than the year 2050 and that we urge University President Martha Saunders and the Board of Trustees to commit to achieve said goal; </w:t>
      </w:r>
    </w:p>
    <w:p w14:paraId="1B9D28B3" w14:textId="77777777" w:rsidR="00172B30" w:rsidRDefault="00172B30">
      <w:pPr>
        <w:rPr>
          <w:rFonts w:ascii="Times New Roman" w:eastAsia="Times New Roman" w:hAnsi="Times New Roman" w:cs="Times New Roman"/>
          <w:sz w:val="24"/>
          <w:szCs w:val="24"/>
        </w:rPr>
      </w:pPr>
    </w:p>
    <w:p w14:paraId="772F2919" w14:textId="77777777" w:rsidR="00172B30" w:rsidRDefault="00857875">
      <w:pPr>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D BE IT FURTHER RESOLVED that the University of West Florida Student Government Association will promote avoiding taking actions that could increase the use of fossil fuels or delay the transition to 100 percent renewable energy; </w:t>
      </w:r>
    </w:p>
    <w:p w14:paraId="6748AE9F" w14:textId="77777777" w:rsidR="00172B30" w:rsidRDefault="00172B30">
      <w:pPr>
        <w:rPr>
          <w:rFonts w:ascii="Times New Roman" w:eastAsia="Times New Roman" w:hAnsi="Times New Roman" w:cs="Times New Roman"/>
          <w:sz w:val="24"/>
          <w:szCs w:val="24"/>
        </w:rPr>
      </w:pPr>
    </w:p>
    <w:p w14:paraId="6A60046B" w14:textId="77777777" w:rsidR="00172B30" w:rsidRDefault="00857875">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BE IT FURTHER RESOLV</w:t>
      </w:r>
      <w:r>
        <w:rPr>
          <w:rFonts w:ascii="Times New Roman" w:eastAsia="Times New Roman" w:hAnsi="Times New Roman" w:cs="Times New Roman"/>
          <w:sz w:val="24"/>
          <w:szCs w:val="24"/>
        </w:rPr>
        <w:t xml:space="preserve">ED that the University of West Florida Student Government Association will take actions to promote clean energy and reduce fossil fuels. </w:t>
      </w:r>
    </w:p>
    <w:p w14:paraId="009663FA" w14:textId="77777777" w:rsidR="00172B30" w:rsidRDefault="00172B30">
      <w:pPr>
        <w:rPr>
          <w:rFonts w:ascii="Times New Roman" w:eastAsia="Times New Roman" w:hAnsi="Times New Roman" w:cs="Times New Roman"/>
          <w:sz w:val="24"/>
          <w:szCs w:val="24"/>
        </w:rPr>
      </w:pPr>
    </w:p>
    <w:p w14:paraId="24861EE6" w14:textId="77777777" w:rsidR="00172B30" w:rsidRDefault="00857875">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BE IT FURTHER RESOLVED that a copy of this resolution be delivered to University President Martha Saunders and be presented to the Board of Trustees.</w:t>
      </w:r>
    </w:p>
    <w:p w14:paraId="485C366C" w14:textId="77777777" w:rsidR="00172B30" w:rsidRDefault="00172B30">
      <w:pPr>
        <w:rPr>
          <w:rFonts w:ascii="Times New Roman" w:eastAsia="Times New Roman" w:hAnsi="Times New Roman" w:cs="Times New Roman"/>
          <w:sz w:val="24"/>
          <w:szCs w:val="24"/>
        </w:rPr>
      </w:pPr>
    </w:p>
    <w:p w14:paraId="14A09C8D" w14:textId="77777777" w:rsidR="00172B30" w:rsidRDefault="00172B30">
      <w:pPr>
        <w:rPr>
          <w:rFonts w:ascii="Times New Roman" w:eastAsia="Times New Roman" w:hAnsi="Times New Roman" w:cs="Times New Roman"/>
          <w:sz w:val="24"/>
          <w:szCs w:val="24"/>
        </w:rPr>
      </w:pPr>
    </w:p>
    <w:p w14:paraId="70A277C7" w14:textId="77777777" w:rsidR="00172B30" w:rsidRDefault="00172B30">
      <w:pPr>
        <w:rPr>
          <w:rFonts w:ascii="Times New Roman" w:eastAsia="Times New Roman" w:hAnsi="Times New Roman" w:cs="Times New Roman"/>
          <w:sz w:val="24"/>
          <w:szCs w:val="24"/>
        </w:rPr>
      </w:pPr>
    </w:p>
    <w:p w14:paraId="23DA1417" w14:textId="77777777" w:rsidR="00172B30" w:rsidRDefault="00857875">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                                                                             ___</w:t>
      </w:r>
      <w:r>
        <w:rPr>
          <w:rFonts w:ascii="Times New Roman" w:eastAsia="Times New Roman" w:hAnsi="Times New Roman" w:cs="Times New Roman"/>
          <w:sz w:val="24"/>
          <w:szCs w:val="24"/>
        </w:rPr>
        <w:t xml:space="preserve">________________                                                                      </w:t>
      </w:r>
    </w:p>
    <w:p w14:paraId="00418782" w14:textId="77777777" w:rsidR="00172B30" w:rsidRDefault="0085787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Ruben Gardner                                                                                     Ms. Sydney Grant</w:t>
      </w:r>
    </w:p>
    <w:p w14:paraId="6CF82ED6" w14:textId="77777777" w:rsidR="00172B30" w:rsidRDefault="0085787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Body President                         </w:t>
      </w:r>
      <w:r>
        <w:rPr>
          <w:rFonts w:ascii="Times New Roman" w:eastAsia="Times New Roman" w:hAnsi="Times New Roman" w:cs="Times New Roman"/>
          <w:sz w:val="24"/>
          <w:szCs w:val="24"/>
        </w:rPr>
        <w:t xml:space="preserve">                                                       Senate Pro Tempore</w:t>
      </w:r>
    </w:p>
    <w:sectPr w:rsidR="00172B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B30"/>
    <w:rsid w:val="00172B30"/>
    <w:rsid w:val="0085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7E2258"/>
  <w15:docId w15:val="{D4725966-B93A-4A49-9F77-39A6E85E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Sydney Grant</cp:lastModifiedBy>
  <cp:revision>2</cp:revision>
  <dcterms:created xsi:type="dcterms:W3CDTF">2021-02-25T18:58:00Z</dcterms:created>
  <dcterms:modified xsi:type="dcterms:W3CDTF">2021-02-25T19:00:00Z</dcterms:modified>
</cp:coreProperties>
</file>